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0D30" w14:textId="1782DA4B" w:rsidR="001145C9" w:rsidRPr="00D17B9C" w:rsidRDefault="001145C9" w:rsidP="001145C9">
      <w:pPr>
        <w:jc w:val="center"/>
        <w:rPr>
          <w:sz w:val="22"/>
          <w:szCs w:val="22"/>
        </w:rPr>
      </w:pPr>
      <w:r w:rsidRPr="00D17B9C">
        <w:rPr>
          <w:noProof/>
          <w:sz w:val="22"/>
          <w:szCs w:val="22"/>
        </w:rPr>
        <w:drawing>
          <wp:inline distT="0" distB="0" distL="0" distR="0" wp14:anchorId="11FD330F" wp14:editId="399C88B0">
            <wp:extent cx="3124200" cy="444500"/>
            <wp:effectExtent l="0" t="0" r="0" b="0"/>
            <wp:docPr id="895057796"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ed and black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444500"/>
                    </a:xfrm>
                    <a:prstGeom prst="rect">
                      <a:avLst/>
                    </a:prstGeom>
                    <a:noFill/>
                    <a:ln>
                      <a:noFill/>
                    </a:ln>
                  </pic:spPr>
                </pic:pic>
              </a:graphicData>
            </a:graphic>
          </wp:inline>
        </w:drawing>
      </w:r>
    </w:p>
    <w:p w14:paraId="7CC0E50E" w14:textId="77777777" w:rsidR="001145C9" w:rsidRPr="00D17B9C" w:rsidRDefault="001145C9" w:rsidP="001145C9">
      <w:pPr>
        <w:rPr>
          <w:sz w:val="22"/>
          <w:szCs w:val="22"/>
        </w:rPr>
      </w:pPr>
      <w:r w:rsidRPr="00D17B9C">
        <w:rPr>
          <w:b/>
          <w:bCs/>
          <w:sz w:val="22"/>
          <w:szCs w:val="22"/>
        </w:rPr>
        <w:t>Director of Finance and Operations</w:t>
      </w:r>
    </w:p>
    <w:p w14:paraId="0F205528" w14:textId="77777777" w:rsidR="001145C9" w:rsidRPr="00D17B9C" w:rsidRDefault="001145C9" w:rsidP="001145C9">
      <w:pPr>
        <w:rPr>
          <w:sz w:val="22"/>
          <w:szCs w:val="22"/>
        </w:rPr>
      </w:pPr>
      <w:r w:rsidRPr="00D17B9C">
        <w:rPr>
          <w:sz w:val="22"/>
          <w:szCs w:val="22"/>
        </w:rPr>
        <w:t>Location: Remote</w:t>
      </w:r>
    </w:p>
    <w:p w14:paraId="420ECAAB" w14:textId="0CA4E391" w:rsidR="00D55AF4" w:rsidRPr="00D17B9C" w:rsidRDefault="001145C9" w:rsidP="001145C9">
      <w:pPr>
        <w:rPr>
          <w:sz w:val="22"/>
          <w:szCs w:val="22"/>
        </w:rPr>
      </w:pPr>
      <w:r w:rsidRPr="00D17B9C">
        <w:rPr>
          <w:sz w:val="22"/>
          <w:szCs w:val="22"/>
        </w:rPr>
        <w:t>Compensation:</w:t>
      </w:r>
      <w:r w:rsidR="00D55AF4" w:rsidRPr="00D55AF4">
        <w:rPr>
          <w:sz w:val="22"/>
          <w:szCs w:val="22"/>
        </w:rPr>
        <w:t xml:space="preserve"> $80,000–$90,000 annually, commensurate with experience, plus benefits and competitive PTO.</w:t>
      </w:r>
    </w:p>
    <w:p w14:paraId="666F97CD" w14:textId="6DA7163E" w:rsidR="001145C9" w:rsidRPr="00D17B9C" w:rsidRDefault="001145C9" w:rsidP="001145C9">
      <w:pPr>
        <w:rPr>
          <w:sz w:val="22"/>
          <w:szCs w:val="22"/>
        </w:rPr>
      </w:pPr>
      <w:r w:rsidRPr="00D17B9C">
        <w:rPr>
          <w:sz w:val="22"/>
          <w:szCs w:val="22"/>
        </w:rPr>
        <w:t>Reports to: Executive Director</w:t>
      </w:r>
    </w:p>
    <w:p w14:paraId="2E63DA10" w14:textId="77777777" w:rsidR="001145C9" w:rsidRPr="00D17B9C" w:rsidRDefault="001145C9" w:rsidP="001145C9">
      <w:pPr>
        <w:rPr>
          <w:sz w:val="22"/>
          <w:szCs w:val="22"/>
        </w:rPr>
      </w:pPr>
    </w:p>
    <w:p w14:paraId="621F7D1F" w14:textId="77777777" w:rsidR="001145C9" w:rsidRPr="00D17B9C" w:rsidRDefault="001145C9" w:rsidP="001145C9">
      <w:pPr>
        <w:rPr>
          <w:sz w:val="22"/>
          <w:szCs w:val="22"/>
        </w:rPr>
      </w:pPr>
      <w:r w:rsidRPr="00D17B9C">
        <w:rPr>
          <w:b/>
          <w:bCs/>
          <w:sz w:val="22"/>
          <w:szCs w:val="22"/>
        </w:rPr>
        <w:t>About Empowered Network</w:t>
      </w:r>
    </w:p>
    <w:p w14:paraId="6D0FEC72" w14:textId="736B8A88" w:rsidR="001145C9" w:rsidRPr="00D17B9C" w:rsidRDefault="001145C9" w:rsidP="001145C9">
      <w:pPr>
        <w:rPr>
          <w:sz w:val="22"/>
          <w:szCs w:val="22"/>
        </w:rPr>
      </w:pPr>
      <w:r w:rsidRPr="00D17B9C">
        <w:rPr>
          <w:sz w:val="22"/>
          <w:szCs w:val="22"/>
        </w:rPr>
        <w:t xml:space="preserve">Empowered Network (EN) collaborates with survivors of trafficking to achieve their economic independence. Where many services and resources end once the survivor has reached basic stability, EN supports survivors </w:t>
      </w:r>
      <w:r w:rsidRPr="00D17B9C">
        <w:rPr>
          <w:i/>
          <w:iCs/>
          <w:sz w:val="22"/>
          <w:szCs w:val="22"/>
        </w:rPr>
        <w:t xml:space="preserve">beyond the crisis </w:t>
      </w:r>
      <w:r w:rsidRPr="00D17B9C">
        <w:rPr>
          <w:sz w:val="22"/>
          <w:szCs w:val="22"/>
        </w:rPr>
        <w:t>by partnering with survivors to identify and overcome the key employment, housing, and/or education barriers to establishing longer-term financial resilience. Recognized as innovative by US Department of Health and Human Services, this survivor-centered, impact-focused approach has helped over 400 survivors around the country achieve transformational work and education opportunities, build self-sufficiency, and permanently leave the cycle of exploitation. Now that EN has grown to 10 hubs nationwide, an annual budget of $</w:t>
      </w:r>
      <w:r w:rsidR="002D603A">
        <w:rPr>
          <w:sz w:val="22"/>
          <w:szCs w:val="22"/>
        </w:rPr>
        <w:t>1.7</w:t>
      </w:r>
      <w:r w:rsidRPr="00D17B9C">
        <w:rPr>
          <w:sz w:val="22"/>
          <w:szCs w:val="22"/>
        </w:rPr>
        <w:t xml:space="preserve"> million, and 13 full-time employees, EN is well-positioned to continue creating life-transforming opportunities for survivors across the country.</w:t>
      </w:r>
    </w:p>
    <w:p w14:paraId="7A59C841" w14:textId="77777777" w:rsidR="001145C9" w:rsidRPr="00D17B9C" w:rsidRDefault="001145C9" w:rsidP="001145C9">
      <w:pPr>
        <w:rPr>
          <w:sz w:val="22"/>
          <w:szCs w:val="22"/>
        </w:rPr>
      </w:pPr>
    </w:p>
    <w:p w14:paraId="16EEB79E" w14:textId="77777777" w:rsidR="001145C9" w:rsidRPr="00D17B9C" w:rsidRDefault="001145C9" w:rsidP="001145C9">
      <w:pPr>
        <w:rPr>
          <w:sz w:val="22"/>
          <w:szCs w:val="22"/>
        </w:rPr>
      </w:pPr>
      <w:r w:rsidRPr="00D17B9C">
        <w:rPr>
          <w:b/>
          <w:bCs/>
          <w:sz w:val="22"/>
          <w:szCs w:val="22"/>
        </w:rPr>
        <w:t>Position Overview</w:t>
      </w:r>
    </w:p>
    <w:p w14:paraId="5F06F8F2" w14:textId="11FE7865" w:rsidR="001145C9" w:rsidRPr="00D17B9C" w:rsidRDefault="001145C9" w:rsidP="001145C9">
      <w:pPr>
        <w:rPr>
          <w:sz w:val="22"/>
          <w:szCs w:val="22"/>
        </w:rPr>
      </w:pPr>
      <w:r w:rsidRPr="00D17B9C">
        <w:rPr>
          <w:sz w:val="22"/>
          <w:szCs w:val="22"/>
        </w:rPr>
        <w:t xml:space="preserve">Reporting to the </w:t>
      </w:r>
      <w:r w:rsidR="001F2B75">
        <w:rPr>
          <w:sz w:val="22"/>
          <w:szCs w:val="22"/>
        </w:rPr>
        <w:t>Executive Director,</w:t>
      </w:r>
      <w:r w:rsidRPr="00D17B9C">
        <w:rPr>
          <w:sz w:val="22"/>
          <w:szCs w:val="22"/>
        </w:rPr>
        <w:t xml:space="preserve"> the Director of Finance and Operations (DFO) </w:t>
      </w:r>
      <w:r w:rsidR="00EC2A41" w:rsidRPr="00EC2A41">
        <w:rPr>
          <w:sz w:val="22"/>
          <w:szCs w:val="22"/>
        </w:rPr>
        <w:t>leads EN’s finance function and ensures strong, sustainable systems across operations and data</w:t>
      </w:r>
      <w:r w:rsidRPr="00D17B9C">
        <w:rPr>
          <w:sz w:val="22"/>
          <w:szCs w:val="22"/>
        </w:rPr>
        <w:t xml:space="preserve">. </w:t>
      </w:r>
      <w:r w:rsidR="00EC2A41">
        <w:rPr>
          <w:sz w:val="22"/>
          <w:szCs w:val="22"/>
        </w:rPr>
        <w:t>T</w:t>
      </w:r>
      <w:r w:rsidRPr="00D17B9C">
        <w:rPr>
          <w:sz w:val="22"/>
          <w:szCs w:val="22"/>
        </w:rPr>
        <w:t xml:space="preserve">he DFO is responsible for preparing and monitoring organizational budgets; managing bookkeeping, financial compliance, and reporting; </w:t>
      </w:r>
      <w:r w:rsidR="00A4060F">
        <w:rPr>
          <w:sz w:val="22"/>
          <w:szCs w:val="22"/>
        </w:rPr>
        <w:t xml:space="preserve">and </w:t>
      </w:r>
      <w:r w:rsidRPr="00D17B9C">
        <w:rPr>
          <w:sz w:val="22"/>
          <w:szCs w:val="22"/>
        </w:rPr>
        <w:t xml:space="preserve">overseeing </w:t>
      </w:r>
      <w:r w:rsidR="00A4060F">
        <w:rPr>
          <w:sz w:val="22"/>
          <w:szCs w:val="22"/>
        </w:rPr>
        <w:t xml:space="preserve">core operational processes such as </w:t>
      </w:r>
      <w:r w:rsidRPr="00D17B9C">
        <w:rPr>
          <w:sz w:val="22"/>
          <w:szCs w:val="22"/>
        </w:rPr>
        <w:t>talent acquisition and performance management systems</w:t>
      </w:r>
      <w:r w:rsidR="00CE6252">
        <w:rPr>
          <w:sz w:val="22"/>
          <w:szCs w:val="22"/>
        </w:rPr>
        <w:t xml:space="preserve">. The role also provides oversight for </w:t>
      </w:r>
      <w:r w:rsidR="00BF0B9B">
        <w:rPr>
          <w:sz w:val="22"/>
          <w:szCs w:val="22"/>
        </w:rPr>
        <w:t xml:space="preserve">EN’s program data systems, </w:t>
      </w:r>
      <w:r w:rsidR="00BF0B9B" w:rsidRPr="00BF0B9B">
        <w:rPr>
          <w:sz w:val="22"/>
          <w:szCs w:val="22"/>
        </w:rPr>
        <w:t>ensuring accuracy and usability for decision-making</w:t>
      </w:r>
      <w:r w:rsidR="00BF0B9B">
        <w:rPr>
          <w:sz w:val="22"/>
          <w:szCs w:val="22"/>
        </w:rPr>
        <w:t>. As a</w:t>
      </w:r>
      <w:r w:rsidRPr="00D17B9C">
        <w:rPr>
          <w:sz w:val="22"/>
          <w:szCs w:val="22"/>
        </w:rPr>
        <w:t xml:space="preserve"> strategic thought partner to the EN </w:t>
      </w:r>
      <w:r w:rsidR="009167E3">
        <w:rPr>
          <w:sz w:val="22"/>
          <w:szCs w:val="22"/>
        </w:rPr>
        <w:t>leadership team</w:t>
      </w:r>
      <w:r w:rsidR="007E3007">
        <w:rPr>
          <w:sz w:val="22"/>
          <w:szCs w:val="22"/>
        </w:rPr>
        <w:t>, the DFO helps shape the infrastructure that supports EN’s mission and growth.</w:t>
      </w:r>
      <w:r w:rsidR="00BF370C">
        <w:rPr>
          <w:sz w:val="22"/>
          <w:szCs w:val="22"/>
        </w:rPr>
        <w:t xml:space="preserve">  </w:t>
      </w:r>
      <w:r w:rsidR="00BF370C" w:rsidRPr="00BF370C">
        <w:rPr>
          <w:sz w:val="22"/>
          <w:szCs w:val="22"/>
        </w:rPr>
        <w:t xml:space="preserve"> </w:t>
      </w:r>
      <w:r w:rsidR="00710037">
        <w:rPr>
          <w:sz w:val="22"/>
          <w:szCs w:val="22"/>
        </w:rPr>
        <w:t xml:space="preserve">The </w:t>
      </w:r>
      <w:r w:rsidR="00BF370C" w:rsidRPr="00BF370C">
        <w:rPr>
          <w:sz w:val="22"/>
          <w:szCs w:val="22"/>
        </w:rPr>
        <w:t xml:space="preserve">DFO will have the opportunity to </w:t>
      </w:r>
      <w:r w:rsidR="00710037">
        <w:rPr>
          <w:sz w:val="22"/>
          <w:szCs w:val="22"/>
        </w:rPr>
        <w:t>grow and expand the organization.</w:t>
      </w:r>
      <w:r w:rsidR="00BF370C" w:rsidRPr="00BF370C">
        <w:rPr>
          <w:sz w:val="22"/>
          <w:szCs w:val="22"/>
        </w:rPr>
        <w:t xml:space="preserve"> </w:t>
      </w:r>
    </w:p>
    <w:p w14:paraId="29893FDF" w14:textId="77777777" w:rsidR="001145C9" w:rsidRPr="00D17B9C" w:rsidRDefault="001145C9" w:rsidP="001145C9">
      <w:pPr>
        <w:rPr>
          <w:sz w:val="22"/>
          <w:szCs w:val="22"/>
        </w:rPr>
      </w:pPr>
    </w:p>
    <w:p w14:paraId="11640D54" w14:textId="5761120C" w:rsidR="001145C9" w:rsidRPr="00D17B9C" w:rsidRDefault="001145C9" w:rsidP="001145C9">
      <w:pPr>
        <w:rPr>
          <w:sz w:val="22"/>
          <w:szCs w:val="22"/>
        </w:rPr>
      </w:pPr>
      <w:r w:rsidRPr="00D17B9C">
        <w:rPr>
          <w:sz w:val="22"/>
          <w:szCs w:val="22"/>
        </w:rPr>
        <w:t>The ideal candidate is a strategic, proactive, and well-organized problem solver who has: (1) financial and/or operations management experience, (2) maintained and improved systems to help organizations increase efficiency and efficacy, (3) experience managing external partner and vendor relationships (with auditors, PEOs, technology contractors, etc.), and (4) a passion for empowering survivors of human trafficking.</w:t>
      </w:r>
    </w:p>
    <w:p w14:paraId="63975530" w14:textId="77777777" w:rsidR="001145C9" w:rsidRPr="00D17B9C" w:rsidRDefault="001145C9" w:rsidP="001145C9">
      <w:pPr>
        <w:rPr>
          <w:sz w:val="22"/>
          <w:szCs w:val="22"/>
        </w:rPr>
      </w:pPr>
    </w:p>
    <w:p w14:paraId="466015A6" w14:textId="77777777" w:rsidR="001145C9" w:rsidRPr="00D17B9C" w:rsidRDefault="001145C9" w:rsidP="001145C9">
      <w:pPr>
        <w:rPr>
          <w:sz w:val="22"/>
          <w:szCs w:val="22"/>
        </w:rPr>
      </w:pPr>
      <w:r w:rsidRPr="00D17B9C">
        <w:rPr>
          <w:b/>
          <w:bCs/>
          <w:sz w:val="22"/>
          <w:szCs w:val="22"/>
        </w:rPr>
        <w:t>Responsibilities</w:t>
      </w:r>
    </w:p>
    <w:p w14:paraId="6F2B5BBE" w14:textId="41FE4135" w:rsidR="001145C9" w:rsidRPr="00D17B9C" w:rsidRDefault="001145C9" w:rsidP="001145C9">
      <w:pPr>
        <w:rPr>
          <w:sz w:val="22"/>
          <w:szCs w:val="22"/>
        </w:rPr>
      </w:pPr>
      <w:r w:rsidRPr="00D17B9C">
        <w:rPr>
          <w:i/>
          <w:iCs/>
          <w:sz w:val="22"/>
          <w:szCs w:val="22"/>
        </w:rPr>
        <w:t>Finance (</w:t>
      </w:r>
      <w:r w:rsidR="003741A6">
        <w:rPr>
          <w:i/>
          <w:iCs/>
          <w:sz w:val="22"/>
          <w:szCs w:val="22"/>
        </w:rPr>
        <w:t>5</w:t>
      </w:r>
      <w:r w:rsidRPr="00D17B9C">
        <w:rPr>
          <w:i/>
          <w:iCs/>
          <w:sz w:val="22"/>
          <w:szCs w:val="22"/>
        </w:rPr>
        <w:t>0% of time)</w:t>
      </w:r>
    </w:p>
    <w:p w14:paraId="125DCC58" w14:textId="595D5F90" w:rsidR="00710037" w:rsidRPr="00710037" w:rsidRDefault="001145C9" w:rsidP="00710037">
      <w:pPr>
        <w:numPr>
          <w:ilvl w:val="0"/>
          <w:numId w:val="1"/>
        </w:numPr>
        <w:rPr>
          <w:sz w:val="22"/>
          <w:szCs w:val="22"/>
        </w:rPr>
      </w:pPr>
      <w:r w:rsidRPr="00D17B9C">
        <w:rPr>
          <w:sz w:val="22"/>
          <w:szCs w:val="22"/>
        </w:rPr>
        <w:t>Prepare and organize daily financials (bookkeeping)</w:t>
      </w:r>
      <w:r w:rsidR="00710037">
        <w:rPr>
          <w:sz w:val="22"/>
          <w:szCs w:val="22"/>
        </w:rPr>
        <w:t xml:space="preserve"> and m</w:t>
      </w:r>
      <w:r w:rsidR="00710037" w:rsidRPr="00710037">
        <w:rPr>
          <w:sz w:val="22"/>
          <w:szCs w:val="22"/>
        </w:rPr>
        <w:t>onitor expenses and cash flow regularly (including funding requests for survivors’</w:t>
      </w:r>
      <w:r w:rsidR="00710037">
        <w:rPr>
          <w:sz w:val="22"/>
          <w:szCs w:val="22"/>
        </w:rPr>
        <w:t xml:space="preserve"> </w:t>
      </w:r>
      <w:r w:rsidR="00710037" w:rsidRPr="00710037">
        <w:rPr>
          <w:sz w:val="22"/>
          <w:szCs w:val="22"/>
        </w:rPr>
        <w:t>Empowerment Plans) to safeguard the organization’s fiscal health.</w:t>
      </w:r>
    </w:p>
    <w:p w14:paraId="290D0367" w14:textId="6D866F01" w:rsidR="001145C9" w:rsidRPr="00D17B9C" w:rsidRDefault="00710037" w:rsidP="00710037">
      <w:pPr>
        <w:numPr>
          <w:ilvl w:val="0"/>
          <w:numId w:val="1"/>
        </w:numPr>
        <w:rPr>
          <w:sz w:val="22"/>
          <w:szCs w:val="22"/>
        </w:rPr>
      </w:pPr>
      <w:r w:rsidRPr="00D17B9C">
        <w:rPr>
          <w:sz w:val="22"/>
          <w:szCs w:val="22"/>
        </w:rPr>
        <w:t>Maintain financial reports in compliance with government awards and restricted funding.</w:t>
      </w:r>
      <w:r>
        <w:rPr>
          <w:sz w:val="22"/>
          <w:szCs w:val="22"/>
        </w:rPr>
        <w:t xml:space="preserve"> </w:t>
      </w:r>
      <w:proofErr w:type="gramStart"/>
      <w:r w:rsidR="001145C9" w:rsidRPr="00D17B9C">
        <w:rPr>
          <w:sz w:val="22"/>
          <w:szCs w:val="22"/>
        </w:rPr>
        <w:t>Provide</w:t>
      </w:r>
      <w:proofErr w:type="gramEnd"/>
      <w:r w:rsidR="001145C9" w:rsidRPr="00D17B9C">
        <w:rPr>
          <w:sz w:val="22"/>
          <w:szCs w:val="22"/>
        </w:rPr>
        <w:t xml:space="preserve"> monthly top-line reporting and analysis to the </w:t>
      </w:r>
      <w:r w:rsidR="00AB6C06">
        <w:rPr>
          <w:sz w:val="22"/>
          <w:szCs w:val="22"/>
        </w:rPr>
        <w:t>EN leadership team</w:t>
      </w:r>
      <w:r w:rsidR="001145C9" w:rsidRPr="00D17B9C">
        <w:rPr>
          <w:sz w:val="22"/>
          <w:szCs w:val="22"/>
        </w:rPr>
        <w:t>, synthesizing insights to guide decision-making.</w:t>
      </w:r>
    </w:p>
    <w:p w14:paraId="25018117" w14:textId="65DECDC5" w:rsidR="00710037" w:rsidRPr="00710037" w:rsidRDefault="00710037" w:rsidP="00710037">
      <w:pPr>
        <w:numPr>
          <w:ilvl w:val="0"/>
          <w:numId w:val="1"/>
        </w:numPr>
        <w:rPr>
          <w:sz w:val="22"/>
          <w:szCs w:val="22"/>
        </w:rPr>
      </w:pPr>
      <w:r w:rsidRPr="00D17B9C">
        <w:rPr>
          <w:sz w:val="22"/>
          <w:szCs w:val="22"/>
        </w:rPr>
        <w:t>Prepare annual budgets aligned with organizational goals and remain responsive to strategic plans and day-to-day realities.</w:t>
      </w:r>
    </w:p>
    <w:p w14:paraId="7348505F" w14:textId="68C9E921" w:rsidR="001145C9" w:rsidRPr="00D17B9C" w:rsidRDefault="001145C9" w:rsidP="001145C9">
      <w:pPr>
        <w:numPr>
          <w:ilvl w:val="0"/>
          <w:numId w:val="2"/>
        </w:numPr>
        <w:rPr>
          <w:sz w:val="22"/>
          <w:szCs w:val="22"/>
        </w:rPr>
      </w:pPr>
      <w:r w:rsidRPr="00D17B9C">
        <w:rPr>
          <w:sz w:val="22"/>
          <w:szCs w:val="22"/>
        </w:rPr>
        <w:t>Manage relationships with finance vendors and contractors.</w:t>
      </w:r>
    </w:p>
    <w:p w14:paraId="38403111" w14:textId="77777777" w:rsidR="001145C9" w:rsidRPr="00D17B9C" w:rsidRDefault="001145C9" w:rsidP="001145C9">
      <w:pPr>
        <w:numPr>
          <w:ilvl w:val="0"/>
          <w:numId w:val="3"/>
        </w:numPr>
        <w:rPr>
          <w:sz w:val="22"/>
          <w:szCs w:val="22"/>
        </w:rPr>
      </w:pPr>
      <w:r w:rsidRPr="00D17B9C">
        <w:rPr>
          <w:sz w:val="22"/>
          <w:szCs w:val="22"/>
        </w:rPr>
        <w:lastRenderedPageBreak/>
        <w:t>Facilitate EN’s annual audit, ensuring timely preparation and accurate documentation of</w:t>
      </w:r>
    </w:p>
    <w:p w14:paraId="11A729E0" w14:textId="77777777" w:rsidR="001145C9" w:rsidRPr="00D17B9C" w:rsidRDefault="001145C9" w:rsidP="001145C9">
      <w:pPr>
        <w:ind w:firstLine="720"/>
        <w:rPr>
          <w:sz w:val="22"/>
          <w:szCs w:val="22"/>
        </w:rPr>
      </w:pPr>
      <w:r w:rsidRPr="00D17B9C">
        <w:rPr>
          <w:sz w:val="22"/>
          <w:szCs w:val="22"/>
        </w:rPr>
        <w:t>financial records.</w:t>
      </w:r>
    </w:p>
    <w:p w14:paraId="1E079168" w14:textId="77777777" w:rsidR="00710037" w:rsidRDefault="00710037" w:rsidP="001145C9">
      <w:pPr>
        <w:rPr>
          <w:i/>
          <w:iCs/>
          <w:sz w:val="22"/>
          <w:szCs w:val="22"/>
        </w:rPr>
      </w:pPr>
    </w:p>
    <w:p w14:paraId="3933185B" w14:textId="6A5D72BC" w:rsidR="001145C9" w:rsidRPr="00D17B9C" w:rsidRDefault="001145C9" w:rsidP="001145C9">
      <w:pPr>
        <w:rPr>
          <w:sz w:val="22"/>
          <w:szCs w:val="22"/>
        </w:rPr>
      </w:pPr>
      <w:r w:rsidRPr="00D17B9C">
        <w:rPr>
          <w:i/>
          <w:iCs/>
          <w:sz w:val="22"/>
          <w:szCs w:val="22"/>
        </w:rPr>
        <w:t>Operations</w:t>
      </w:r>
      <w:r w:rsidR="008B3E30">
        <w:rPr>
          <w:i/>
          <w:iCs/>
          <w:sz w:val="22"/>
          <w:szCs w:val="22"/>
        </w:rPr>
        <w:t>, Data &amp; Technology</w:t>
      </w:r>
      <w:r w:rsidRPr="00D17B9C">
        <w:rPr>
          <w:i/>
          <w:iCs/>
          <w:sz w:val="22"/>
          <w:szCs w:val="22"/>
        </w:rPr>
        <w:t xml:space="preserve"> (</w:t>
      </w:r>
      <w:r w:rsidR="008B3E30">
        <w:rPr>
          <w:i/>
          <w:iCs/>
          <w:sz w:val="22"/>
          <w:szCs w:val="22"/>
        </w:rPr>
        <w:t>50</w:t>
      </w:r>
      <w:r w:rsidRPr="00D17B9C">
        <w:rPr>
          <w:i/>
          <w:iCs/>
          <w:sz w:val="22"/>
          <w:szCs w:val="22"/>
        </w:rPr>
        <w:t>% of time)</w:t>
      </w:r>
    </w:p>
    <w:p w14:paraId="783A21F0" w14:textId="0EBD261A" w:rsidR="001145C9" w:rsidRPr="00D17B9C" w:rsidRDefault="001145C9" w:rsidP="001145C9">
      <w:pPr>
        <w:numPr>
          <w:ilvl w:val="0"/>
          <w:numId w:val="5"/>
        </w:numPr>
        <w:rPr>
          <w:sz w:val="22"/>
          <w:szCs w:val="22"/>
        </w:rPr>
      </w:pPr>
      <w:r w:rsidRPr="00D17B9C">
        <w:rPr>
          <w:sz w:val="22"/>
          <w:szCs w:val="22"/>
        </w:rPr>
        <w:t xml:space="preserve">Serve as a key thought partner to the </w:t>
      </w:r>
      <w:r w:rsidR="00780359">
        <w:rPr>
          <w:sz w:val="22"/>
          <w:szCs w:val="22"/>
        </w:rPr>
        <w:t>EN leadership team</w:t>
      </w:r>
      <w:r w:rsidRPr="00D17B9C">
        <w:rPr>
          <w:sz w:val="22"/>
          <w:szCs w:val="22"/>
        </w:rPr>
        <w:t>, ensuring financial processes (such as fund request approvals) and organizational infrastructure (such as integrations between QBO and Salesforce) align with mission and scale.</w:t>
      </w:r>
    </w:p>
    <w:p w14:paraId="6934EDF2" w14:textId="76B49049" w:rsidR="001145C9" w:rsidRPr="00D17B9C" w:rsidRDefault="001145C9" w:rsidP="001145C9">
      <w:pPr>
        <w:numPr>
          <w:ilvl w:val="0"/>
          <w:numId w:val="5"/>
        </w:numPr>
        <w:rPr>
          <w:sz w:val="22"/>
          <w:szCs w:val="22"/>
        </w:rPr>
      </w:pPr>
      <w:r w:rsidRPr="00D17B9C">
        <w:rPr>
          <w:sz w:val="22"/>
          <w:szCs w:val="22"/>
        </w:rPr>
        <w:t xml:space="preserve">Oversee recruitment and onboarding, collaborating with </w:t>
      </w:r>
      <w:r w:rsidR="00DB3265">
        <w:rPr>
          <w:sz w:val="22"/>
          <w:szCs w:val="22"/>
        </w:rPr>
        <w:t>the EN leadership team</w:t>
      </w:r>
      <w:r w:rsidRPr="00D17B9C">
        <w:rPr>
          <w:sz w:val="22"/>
          <w:szCs w:val="22"/>
        </w:rPr>
        <w:t xml:space="preserve"> to attract and retain mission-aligned talent. Administer HR benefits (including payroll)</w:t>
      </w:r>
      <w:r w:rsidR="00CD6BEB">
        <w:rPr>
          <w:sz w:val="22"/>
          <w:szCs w:val="22"/>
        </w:rPr>
        <w:t xml:space="preserve"> </w:t>
      </w:r>
      <w:r w:rsidRPr="00D17B9C">
        <w:rPr>
          <w:sz w:val="22"/>
          <w:szCs w:val="22"/>
        </w:rPr>
        <w:t>and maintain accurate personnel records.</w:t>
      </w:r>
    </w:p>
    <w:p w14:paraId="2E993D33" w14:textId="77777777" w:rsidR="001145C9" w:rsidRPr="00D17B9C" w:rsidRDefault="001145C9" w:rsidP="001145C9">
      <w:pPr>
        <w:numPr>
          <w:ilvl w:val="0"/>
          <w:numId w:val="5"/>
        </w:numPr>
        <w:rPr>
          <w:sz w:val="22"/>
          <w:szCs w:val="22"/>
        </w:rPr>
      </w:pPr>
      <w:r w:rsidRPr="00D17B9C">
        <w:rPr>
          <w:sz w:val="22"/>
          <w:szCs w:val="22"/>
        </w:rPr>
        <w:t>Address and manage ongoing business requirements (such as state registrations).</w:t>
      </w:r>
    </w:p>
    <w:p w14:paraId="47CD90AA" w14:textId="77777777" w:rsidR="001145C9" w:rsidRPr="00D17B9C" w:rsidRDefault="001145C9" w:rsidP="001145C9">
      <w:pPr>
        <w:numPr>
          <w:ilvl w:val="0"/>
          <w:numId w:val="5"/>
        </w:numPr>
        <w:rPr>
          <w:sz w:val="22"/>
          <w:szCs w:val="22"/>
        </w:rPr>
      </w:pPr>
      <w:r w:rsidRPr="00D17B9C">
        <w:rPr>
          <w:sz w:val="22"/>
          <w:szCs w:val="22"/>
        </w:rPr>
        <w:t>Manage relationships and contracts with HR, payroll, and IT vendors and contractors.</w:t>
      </w:r>
    </w:p>
    <w:p w14:paraId="3AA806CF" w14:textId="77777777" w:rsidR="001145C9" w:rsidRPr="00D17B9C" w:rsidRDefault="001145C9" w:rsidP="001145C9">
      <w:pPr>
        <w:numPr>
          <w:ilvl w:val="0"/>
          <w:numId w:val="6"/>
        </w:numPr>
        <w:rPr>
          <w:sz w:val="22"/>
          <w:szCs w:val="22"/>
        </w:rPr>
      </w:pPr>
      <w:r w:rsidRPr="00D17B9C">
        <w:rPr>
          <w:sz w:val="22"/>
          <w:szCs w:val="22"/>
        </w:rPr>
        <w:t>Manage Salesforce intake and program data entry, collaborating with EN advocates to ensure the data is accurate, consistent, and timely.</w:t>
      </w:r>
    </w:p>
    <w:p w14:paraId="5B1A02FF" w14:textId="3334555E" w:rsidR="001145C9" w:rsidRPr="00D17B9C" w:rsidRDefault="001145C9" w:rsidP="001145C9">
      <w:pPr>
        <w:numPr>
          <w:ilvl w:val="0"/>
          <w:numId w:val="6"/>
        </w:numPr>
        <w:rPr>
          <w:sz w:val="22"/>
          <w:szCs w:val="22"/>
        </w:rPr>
      </w:pPr>
      <w:r w:rsidRPr="00D17B9C">
        <w:rPr>
          <w:sz w:val="22"/>
          <w:szCs w:val="22"/>
        </w:rPr>
        <w:t>Prepare monthly internal program data reports and top-line analysis to facilitate impact measurement and decision-making.</w:t>
      </w:r>
    </w:p>
    <w:p w14:paraId="0FF1DBA3" w14:textId="35028EF2" w:rsidR="001145C9" w:rsidRPr="00D17B9C" w:rsidRDefault="001145C9" w:rsidP="001145C9">
      <w:pPr>
        <w:numPr>
          <w:ilvl w:val="0"/>
          <w:numId w:val="6"/>
        </w:numPr>
        <w:rPr>
          <w:sz w:val="22"/>
          <w:szCs w:val="22"/>
        </w:rPr>
      </w:pPr>
      <w:r w:rsidRPr="00D17B9C">
        <w:rPr>
          <w:sz w:val="22"/>
          <w:szCs w:val="22"/>
        </w:rPr>
        <w:t xml:space="preserve">Identify inefficiencies with technology systems and tools, and coordinate with </w:t>
      </w:r>
      <w:r w:rsidR="002C6D1D">
        <w:rPr>
          <w:sz w:val="22"/>
          <w:szCs w:val="22"/>
        </w:rPr>
        <w:t>staff</w:t>
      </w:r>
      <w:r w:rsidRPr="00D17B9C">
        <w:rPr>
          <w:sz w:val="22"/>
          <w:szCs w:val="22"/>
        </w:rPr>
        <w:t xml:space="preserve"> and external vendors to identify, test, and implement solutions.</w:t>
      </w:r>
    </w:p>
    <w:p w14:paraId="369192CB" w14:textId="77777777" w:rsidR="001145C9" w:rsidRPr="00D17B9C" w:rsidRDefault="001145C9" w:rsidP="001145C9">
      <w:pPr>
        <w:ind w:left="720"/>
        <w:rPr>
          <w:sz w:val="22"/>
          <w:szCs w:val="22"/>
        </w:rPr>
      </w:pPr>
    </w:p>
    <w:p w14:paraId="4C83BE60" w14:textId="77777777" w:rsidR="001145C9" w:rsidRPr="00D17B9C" w:rsidRDefault="001145C9" w:rsidP="001145C9">
      <w:pPr>
        <w:rPr>
          <w:sz w:val="22"/>
          <w:szCs w:val="22"/>
        </w:rPr>
      </w:pPr>
      <w:r w:rsidRPr="00D17B9C">
        <w:rPr>
          <w:b/>
          <w:bCs/>
          <w:sz w:val="22"/>
          <w:szCs w:val="22"/>
        </w:rPr>
        <w:t>Qualifications</w:t>
      </w:r>
    </w:p>
    <w:p w14:paraId="752B519F" w14:textId="77777777" w:rsidR="001145C9" w:rsidRPr="00D17B9C" w:rsidRDefault="001145C9" w:rsidP="001145C9">
      <w:pPr>
        <w:rPr>
          <w:sz w:val="22"/>
          <w:szCs w:val="22"/>
        </w:rPr>
      </w:pPr>
      <w:r w:rsidRPr="00D17B9C">
        <w:rPr>
          <w:i/>
          <w:iCs/>
          <w:sz w:val="22"/>
          <w:szCs w:val="22"/>
        </w:rPr>
        <w:t>Experience</w:t>
      </w:r>
    </w:p>
    <w:p w14:paraId="19E73E6B" w14:textId="00C8F92E" w:rsidR="001145C9" w:rsidRPr="00D17B9C" w:rsidRDefault="001145C9" w:rsidP="001145C9">
      <w:pPr>
        <w:numPr>
          <w:ilvl w:val="0"/>
          <w:numId w:val="7"/>
        </w:numPr>
        <w:rPr>
          <w:sz w:val="22"/>
          <w:szCs w:val="22"/>
        </w:rPr>
      </w:pPr>
      <w:r w:rsidRPr="00D17B9C">
        <w:rPr>
          <w:sz w:val="22"/>
          <w:szCs w:val="22"/>
        </w:rPr>
        <w:t>6-10 years of</w:t>
      </w:r>
      <w:r w:rsidR="002F3E66" w:rsidRPr="00D17B9C">
        <w:rPr>
          <w:sz w:val="22"/>
          <w:szCs w:val="22"/>
        </w:rPr>
        <w:t xml:space="preserve"> </w:t>
      </w:r>
      <w:r w:rsidRPr="00D17B9C">
        <w:rPr>
          <w:sz w:val="22"/>
          <w:szCs w:val="22"/>
        </w:rPr>
        <w:t>experience in operations and/or finance</w:t>
      </w:r>
      <w:r w:rsidR="008D4D4A">
        <w:rPr>
          <w:sz w:val="22"/>
          <w:szCs w:val="22"/>
        </w:rPr>
        <w:t xml:space="preserve">, </w:t>
      </w:r>
      <w:r w:rsidR="008D4D4A" w:rsidRPr="008D4D4A">
        <w:rPr>
          <w:sz w:val="22"/>
          <w:szCs w:val="22"/>
        </w:rPr>
        <w:t xml:space="preserve">with </w:t>
      </w:r>
      <w:r w:rsidR="008908F4">
        <w:rPr>
          <w:sz w:val="22"/>
          <w:szCs w:val="22"/>
        </w:rPr>
        <w:t>demonstrated l</w:t>
      </w:r>
      <w:r w:rsidR="008D4D4A" w:rsidRPr="008D4D4A">
        <w:rPr>
          <w:sz w:val="22"/>
          <w:szCs w:val="22"/>
        </w:rPr>
        <w:t>eadership responsibilities</w:t>
      </w:r>
    </w:p>
    <w:p w14:paraId="575259E0" w14:textId="4FBC7AC0" w:rsidR="001145C9" w:rsidRPr="00D17B9C" w:rsidRDefault="001145C9" w:rsidP="001145C9">
      <w:pPr>
        <w:numPr>
          <w:ilvl w:val="0"/>
          <w:numId w:val="7"/>
        </w:numPr>
        <w:rPr>
          <w:sz w:val="22"/>
          <w:szCs w:val="22"/>
        </w:rPr>
      </w:pPr>
      <w:r w:rsidRPr="00D17B9C">
        <w:rPr>
          <w:sz w:val="22"/>
          <w:szCs w:val="22"/>
        </w:rPr>
        <w:t xml:space="preserve">Minimum of a BA; CPA </w:t>
      </w:r>
      <w:r w:rsidR="00AD61AD">
        <w:rPr>
          <w:sz w:val="22"/>
          <w:szCs w:val="22"/>
        </w:rPr>
        <w:t xml:space="preserve">or </w:t>
      </w:r>
      <w:r w:rsidRPr="00D17B9C">
        <w:rPr>
          <w:sz w:val="22"/>
          <w:szCs w:val="22"/>
        </w:rPr>
        <w:t>other accounting certification preferred</w:t>
      </w:r>
    </w:p>
    <w:p w14:paraId="0D4EB966" w14:textId="38E4D345" w:rsidR="001145C9" w:rsidRPr="00D17B9C" w:rsidRDefault="007C7D30" w:rsidP="001145C9">
      <w:pPr>
        <w:numPr>
          <w:ilvl w:val="0"/>
          <w:numId w:val="7"/>
        </w:numPr>
        <w:rPr>
          <w:sz w:val="22"/>
          <w:szCs w:val="22"/>
        </w:rPr>
      </w:pPr>
      <w:r>
        <w:rPr>
          <w:sz w:val="22"/>
          <w:szCs w:val="22"/>
        </w:rPr>
        <w:t>Proven</w:t>
      </w:r>
      <w:r w:rsidRPr="00D17B9C">
        <w:rPr>
          <w:sz w:val="22"/>
          <w:szCs w:val="22"/>
        </w:rPr>
        <w:t xml:space="preserve"> </w:t>
      </w:r>
      <w:r w:rsidR="001145C9" w:rsidRPr="00D17B9C">
        <w:rPr>
          <w:sz w:val="22"/>
          <w:szCs w:val="22"/>
        </w:rPr>
        <w:t>ability to design and oversee implementation of cross-functional systems and support</w:t>
      </w:r>
      <w:r>
        <w:rPr>
          <w:sz w:val="22"/>
          <w:szCs w:val="22"/>
        </w:rPr>
        <w:t>s</w:t>
      </w:r>
    </w:p>
    <w:p w14:paraId="202B3B6C" w14:textId="77777777" w:rsidR="001145C9" w:rsidRPr="00D17B9C" w:rsidRDefault="001145C9" w:rsidP="001145C9">
      <w:pPr>
        <w:numPr>
          <w:ilvl w:val="0"/>
          <w:numId w:val="7"/>
        </w:numPr>
        <w:rPr>
          <w:sz w:val="22"/>
          <w:szCs w:val="22"/>
        </w:rPr>
      </w:pPr>
      <w:r w:rsidRPr="00D17B9C">
        <w:rPr>
          <w:sz w:val="22"/>
          <w:szCs w:val="22"/>
        </w:rPr>
        <w:t>Experience working with Salesforce, or a similar data or CRM platform</w:t>
      </w:r>
    </w:p>
    <w:p w14:paraId="35936F02" w14:textId="584D7CF0" w:rsidR="001145C9" w:rsidRPr="00D17B9C" w:rsidRDefault="007C7D30" w:rsidP="001145C9">
      <w:pPr>
        <w:numPr>
          <w:ilvl w:val="0"/>
          <w:numId w:val="7"/>
        </w:numPr>
        <w:rPr>
          <w:sz w:val="22"/>
          <w:szCs w:val="22"/>
        </w:rPr>
      </w:pPr>
      <w:r>
        <w:rPr>
          <w:sz w:val="22"/>
          <w:szCs w:val="22"/>
        </w:rPr>
        <w:t xml:space="preserve">Proficiency in </w:t>
      </w:r>
      <w:r w:rsidR="001145C9" w:rsidRPr="00D17B9C">
        <w:rPr>
          <w:sz w:val="22"/>
          <w:szCs w:val="22"/>
        </w:rPr>
        <w:t xml:space="preserve">QuickBooks Online </w:t>
      </w:r>
      <w:r>
        <w:rPr>
          <w:sz w:val="22"/>
          <w:szCs w:val="22"/>
        </w:rPr>
        <w:t>(</w:t>
      </w:r>
      <w:r w:rsidR="001145C9" w:rsidRPr="00D17B9C">
        <w:rPr>
          <w:sz w:val="22"/>
          <w:szCs w:val="22"/>
        </w:rPr>
        <w:t>certification preferred</w:t>
      </w:r>
      <w:r w:rsidR="00281345">
        <w:rPr>
          <w:sz w:val="22"/>
          <w:szCs w:val="22"/>
        </w:rPr>
        <w:t>,</w:t>
      </w:r>
      <w:r w:rsidR="001145C9" w:rsidRPr="00D17B9C">
        <w:rPr>
          <w:sz w:val="22"/>
          <w:szCs w:val="22"/>
        </w:rPr>
        <w:t xml:space="preserve"> or openness to obtain</w:t>
      </w:r>
      <w:r w:rsidR="00281345">
        <w:rPr>
          <w:sz w:val="22"/>
          <w:szCs w:val="22"/>
        </w:rPr>
        <w:t>)</w:t>
      </w:r>
    </w:p>
    <w:p w14:paraId="74167238" w14:textId="25455E65" w:rsidR="001145C9" w:rsidRPr="00D17B9C" w:rsidRDefault="001145C9" w:rsidP="001145C9">
      <w:pPr>
        <w:numPr>
          <w:ilvl w:val="0"/>
          <w:numId w:val="7"/>
        </w:numPr>
        <w:rPr>
          <w:sz w:val="22"/>
          <w:szCs w:val="22"/>
        </w:rPr>
      </w:pPr>
      <w:r w:rsidRPr="00D17B9C">
        <w:rPr>
          <w:sz w:val="22"/>
          <w:szCs w:val="22"/>
        </w:rPr>
        <w:t>Deep experience in Microsoft Excel</w:t>
      </w:r>
      <w:r w:rsidR="00281345">
        <w:rPr>
          <w:sz w:val="22"/>
          <w:szCs w:val="22"/>
        </w:rPr>
        <w:t xml:space="preserve"> </w:t>
      </w:r>
      <w:r w:rsidR="00281345" w:rsidRPr="00281345">
        <w:rPr>
          <w:sz w:val="22"/>
          <w:szCs w:val="22"/>
        </w:rPr>
        <w:t>(budgeting, reporting, and analysis)</w:t>
      </w:r>
    </w:p>
    <w:p w14:paraId="0EEB63CE" w14:textId="77777777" w:rsidR="00C82038" w:rsidRDefault="00C82038" w:rsidP="001145C9">
      <w:pPr>
        <w:rPr>
          <w:i/>
          <w:iCs/>
          <w:sz w:val="22"/>
          <w:szCs w:val="22"/>
        </w:rPr>
      </w:pPr>
    </w:p>
    <w:p w14:paraId="1C28CE06" w14:textId="3403C00C" w:rsidR="001145C9" w:rsidRPr="00D17B9C" w:rsidRDefault="001145C9" w:rsidP="001145C9">
      <w:pPr>
        <w:rPr>
          <w:sz w:val="22"/>
          <w:szCs w:val="22"/>
        </w:rPr>
      </w:pPr>
      <w:r w:rsidRPr="00D17B9C">
        <w:rPr>
          <w:i/>
          <w:iCs/>
          <w:sz w:val="22"/>
          <w:szCs w:val="22"/>
        </w:rPr>
        <w:t>Skills and Approach to Work</w:t>
      </w:r>
    </w:p>
    <w:p w14:paraId="6474836F" w14:textId="77777777" w:rsidR="001145C9" w:rsidRPr="00D17B9C" w:rsidRDefault="001145C9" w:rsidP="001145C9">
      <w:pPr>
        <w:numPr>
          <w:ilvl w:val="0"/>
          <w:numId w:val="8"/>
        </w:numPr>
        <w:rPr>
          <w:sz w:val="22"/>
          <w:szCs w:val="22"/>
        </w:rPr>
      </w:pPr>
      <w:r w:rsidRPr="00D17B9C">
        <w:rPr>
          <w:sz w:val="22"/>
          <w:szCs w:val="22"/>
        </w:rPr>
        <w:t>Passionate about supporting trafficking survivors and the anti-trafficking movement</w:t>
      </w:r>
    </w:p>
    <w:p w14:paraId="64E32F8F" w14:textId="77777777" w:rsidR="001145C9" w:rsidRPr="00D17B9C" w:rsidRDefault="001145C9" w:rsidP="001145C9">
      <w:pPr>
        <w:numPr>
          <w:ilvl w:val="0"/>
          <w:numId w:val="8"/>
        </w:numPr>
        <w:rPr>
          <w:sz w:val="22"/>
          <w:szCs w:val="22"/>
        </w:rPr>
      </w:pPr>
      <w:r w:rsidRPr="00D17B9C">
        <w:rPr>
          <w:sz w:val="22"/>
          <w:szCs w:val="22"/>
        </w:rPr>
        <w:t>Strategic and data-driven thinker with a proactive approach to problem-solving</w:t>
      </w:r>
    </w:p>
    <w:p w14:paraId="7AA472E9" w14:textId="77777777" w:rsidR="001145C9" w:rsidRPr="00D17B9C" w:rsidRDefault="001145C9" w:rsidP="001145C9">
      <w:pPr>
        <w:numPr>
          <w:ilvl w:val="0"/>
          <w:numId w:val="8"/>
        </w:numPr>
        <w:rPr>
          <w:sz w:val="22"/>
          <w:szCs w:val="22"/>
        </w:rPr>
      </w:pPr>
      <w:r w:rsidRPr="00D17B9C">
        <w:rPr>
          <w:sz w:val="22"/>
          <w:szCs w:val="22"/>
        </w:rPr>
        <w:t>Highly organized with strong time management skills and attention to detail</w:t>
      </w:r>
    </w:p>
    <w:p w14:paraId="11D95F6A" w14:textId="77777777" w:rsidR="001145C9" w:rsidRPr="00D17B9C" w:rsidRDefault="001145C9" w:rsidP="001145C9">
      <w:pPr>
        <w:numPr>
          <w:ilvl w:val="0"/>
          <w:numId w:val="8"/>
        </w:numPr>
        <w:rPr>
          <w:sz w:val="22"/>
          <w:szCs w:val="22"/>
        </w:rPr>
      </w:pPr>
      <w:r w:rsidRPr="00D17B9C">
        <w:rPr>
          <w:sz w:val="22"/>
          <w:szCs w:val="22"/>
        </w:rPr>
        <w:t>Comfortable working independently and collaboratively in a fast-paced environment</w:t>
      </w:r>
    </w:p>
    <w:p w14:paraId="5B2E2845" w14:textId="77777777" w:rsidR="001145C9" w:rsidRPr="00D17B9C" w:rsidRDefault="001145C9" w:rsidP="001145C9">
      <w:pPr>
        <w:numPr>
          <w:ilvl w:val="0"/>
          <w:numId w:val="8"/>
        </w:numPr>
        <w:rPr>
          <w:sz w:val="22"/>
          <w:szCs w:val="22"/>
        </w:rPr>
      </w:pPr>
      <w:r w:rsidRPr="00D17B9C">
        <w:rPr>
          <w:sz w:val="22"/>
          <w:szCs w:val="22"/>
        </w:rPr>
        <w:t>Excellent interpersonal and communication skills</w:t>
      </w:r>
    </w:p>
    <w:p w14:paraId="59F1C381" w14:textId="4B21C8F2" w:rsidR="0086467E" w:rsidRDefault="001145C9" w:rsidP="001145C9">
      <w:pPr>
        <w:numPr>
          <w:ilvl w:val="0"/>
          <w:numId w:val="8"/>
        </w:numPr>
        <w:rPr>
          <w:sz w:val="22"/>
          <w:szCs w:val="22"/>
        </w:rPr>
      </w:pPr>
      <w:r w:rsidRPr="00D17B9C">
        <w:rPr>
          <w:sz w:val="22"/>
          <w:szCs w:val="22"/>
        </w:rPr>
        <w:t>High integrity and discretion with sensitive financial and HR information</w:t>
      </w:r>
    </w:p>
    <w:p w14:paraId="40DC3A13" w14:textId="77777777" w:rsidR="00A54E61" w:rsidRDefault="00A54E61" w:rsidP="00A54E61">
      <w:pPr>
        <w:rPr>
          <w:sz w:val="22"/>
          <w:szCs w:val="22"/>
        </w:rPr>
      </w:pPr>
    </w:p>
    <w:p w14:paraId="0C77D08C" w14:textId="77777777" w:rsidR="00A54E61" w:rsidRDefault="00A54E61" w:rsidP="00A54E61">
      <w:pPr>
        <w:rPr>
          <w:sz w:val="22"/>
          <w:szCs w:val="22"/>
        </w:rPr>
      </w:pPr>
    </w:p>
    <w:p w14:paraId="1E2FA82A" w14:textId="525ED4FB" w:rsidR="00A54E61" w:rsidRPr="00A54E61" w:rsidRDefault="00D17B9C" w:rsidP="00A54E61">
      <w:pPr>
        <w:rPr>
          <w:b/>
          <w:bCs/>
          <w:i/>
          <w:iCs/>
          <w:sz w:val="22"/>
          <w:szCs w:val="22"/>
        </w:rPr>
      </w:pPr>
      <w:r w:rsidRPr="00D17B9C">
        <w:rPr>
          <w:b/>
          <w:bCs/>
          <w:i/>
          <w:iCs/>
          <w:sz w:val="22"/>
          <w:szCs w:val="22"/>
        </w:rPr>
        <w:t xml:space="preserve">Please send a resume and cover letter to </w:t>
      </w:r>
      <w:hyperlink r:id="rId6" w:history="1">
        <w:r w:rsidRPr="00D17B9C">
          <w:rPr>
            <w:rStyle w:val="Hyperlink"/>
            <w:b/>
            <w:bCs/>
            <w:i/>
            <w:iCs/>
            <w:sz w:val="22"/>
            <w:szCs w:val="22"/>
          </w:rPr>
          <w:t>JMerrick@empowerednetwor</w:t>
        </w:r>
        <w:r w:rsidRPr="00D17B9C">
          <w:rPr>
            <w:rStyle w:val="Hyperlink"/>
            <w:b/>
            <w:bCs/>
            <w:i/>
            <w:iCs/>
            <w:sz w:val="22"/>
            <w:szCs w:val="22"/>
          </w:rPr>
          <w:t>k</w:t>
        </w:r>
        <w:r w:rsidRPr="00D17B9C">
          <w:rPr>
            <w:rStyle w:val="Hyperlink"/>
            <w:b/>
            <w:bCs/>
            <w:i/>
            <w:iCs/>
            <w:sz w:val="22"/>
            <w:szCs w:val="22"/>
          </w:rPr>
          <w:t>.com</w:t>
        </w:r>
      </w:hyperlink>
      <w:r w:rsidRPr="00D17B9C">
        <w:rPr>
          <w:b/>
          <w:bCs/>
          <w:i/>
          <w:iCs/>
          <w:sz w:val="22"/>
          <w:szCs w:val="22"/>
        </w:rPr>
        <w:t xml:space="preserve"> </w:t>
      </w:r>
      <w:r w:rsidR="005D6E02">
        <w:rPr>
          <w:b/>
          <w:bCs/>
          <w:i/>
          <w:iCs/>
          <w:sz w:val="22"/>
          <w:szCs w:val="22"/>
        </w:rPr>
        <w:t xml:space="preserve">with the subject line “Director </w:t>
      </w:r>
      <w:r w:rsidR="00A54E61">
        <w:rPr>
          <w:b/>
          <w:bCs/>
          <w:i/>
          <w:iCs/>
          <w:sz w:val="22"/>
          <w:szCs w:val="22"/>
        </w:rPr>
        <w:t xml:space="preserve">of Finance and Operations”.  </w:t>
      </w:r>
      <w:r w:rsidR="00A54E61" w:rsidRPr="00A54E61">
        <w:rPr>
          <w:b/>
          <w:bCs/>
          <w:i/>
          <w:iCs/>
          <w:sz w:val="22"/>
          <w:szCs w:val="22"/>
        </w:rPr>
        <w:t xml:space="preserve">Interested candidates should apply by 5pm ET on </w:t>
      </w:r>
      <w:r w:rsidR="00A54E61">
        <w:rPr>
          <w:b/>
          <w:bCs/>
          <w:i/>
          <w:iCs/>
          <w:sz w:val="22"/>
          <w:szCs w:val="22"/>
        </w:rPr>
        <w:t>Friday</w:t>
      </w:r>
      <w:r w:rsidR="00A54E61" w:rsidRPr="00A54E61">
        <w:rPr>
          <w:b/>
          <w:bCs/>
          <w:i/>
          <w:iCs/>
          <w:sz w:val="22"/>
          <w:szCs w:val="22"/>
        </w:rPr>
        <w:t xml:space="preserve">, </w:t>
      </w:r>
      <w:r w:rsidR="00A54E61">
        <w:rPr>
          <w:b/>
          <w:bCs/>
          <w:i/>
          <w:iCs/>
          <w:sz w:val="22"/>
          <w:szCs w:val="22"/>
        </w:rPr>
        <w:t>October 24th</w:t>
      </w:r>
      <w:r w:rsidR="00A54E61" w:rsidRPr="00A54E61">
        <w:rPr>
          <w:b/>
          <w:bCs/>
          <w:i/>
          <w:iCs/>
          <w:sz w:val="22"/>
          <w:szCs w:val="22"/>
        </w:rPr>
        <w:t>, though applications may be accepted and evaluated on a rolling basis</w:t>
      </w:r>
      <w:r w:rsidR="00A54E61">
        <w:rPr>
          <w:b/>
          <w:bCs/>
          <w:i/>
          <w:iCs/>
          <w:sz w:val="22"/>
          <w:szCs w:val="22"/>
        </w:rPr>
        <w:t xml:space="preserve">.  First round interviews will be held the week of October 27th.  </w:t>
      </w:r>
    </w:p>
    <w:p w14:paraId="36B7AF80" w14:textId="6C791F12" w:rsidR="00A54E61" w:rsidRPr="00D17B9C" w:rsidRDefault="00A54E61" w:rsidP="00D17B9C">
      <w:pPr>
        <w:rPr>
          <w:b/>
          <w:bCs/>
          <w:i/>
          <w:iCs/>
          <w:sz w:val="22"/>
          <w:szCs w:val="22"/>
        </w:rPr>
      </w:pPr>
    </w:p>
    <w:sectPr w:rsidR="00A54E61" w:rsidRPr="00D17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184"/>
    <w:multiLevelType w:val="multilevel"/>
    <w:tmpl w:val="2E1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7E02"/>
    <w:multiLevelType w:val="multilevel"/>
    <w:tmpl w:val="EE5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956E2"/>
    <w:multiLevelType w:val="multilevel"/>
    <w:tmpl w:val="A3A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3662C"/>
    <w:multiLevelType w:val="multilevel"/>
    <w:tmpl w:val="D1B4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84893"/>
    <w:multiLevelType w:val="multilevel"/>
    <w:tmpl w:val="F5C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B3843"/>
    <w:multiLevelType w:val="multilevel"/>
    <w:tmpl w:val="66CA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F1A7A"/>
    <w:multiLevelType w:val="multilevel"/>
    <w:tmpl w:val="F7A4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2258D"/>
    <w:multiLevelType w:val="multilevel"/>
    <w:tmpl w:val="73A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03759">
    <w:abstractNumId w:val="4"/>
  </w:num>
  <w:num w:numId="2" w16cid:durableId="2006276028">
    <w:abstractNumId w:val="3"/>
  </w:num>
  <w:num w:numId="3" w16cid:durableId="1990748574">
    <w:abstractNumId w:val="6"/>
  </w:num>
  <w:num w:numId="4" w16cid:durableId="1414351920">
    <w:abstractNumId w:val="1"/>
  </w:num>
  <w:num w:numId="5" w16cid:durableId="91553935">
    <w:abstractNumId w:val="7"/>
  </w:num>
  <w:num w:numId="6" w16cid:durableId="967203646">
    <w:abstractNumId w:val="0"/>
  </w:num>
  <w:num w:numId="7" w16cid:durableId="1468620245">
    <w:abstractNumId w:val="2"/>
  </w:num>
  <w:num w:numId="8" w16cid:durableId="1670907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C9"/>
    <w:rsid w:val="001145C9"/>
    <w:rsid w:val="001F2B75"/>
    <w:rsid w:val="002535CC"/>
    <w:rsid w:val="00281345"/>
    <w:rsid w:val="002C6D1D"/>
    <w:rsid w:val="002D603A"/>
    <w:rsid w:val="002F3E66"/>
    <w:rsid w:val="003741A6"/>
    <w:rsid w:val="003D7EF2"/>
    <w:rsid w:val="003F0F65"/>
    <w:rsid w:val="00405599"/>
    <w:rsid w:val="00470EB2"/>
    <w:rsid w:val="004932FD"/>
    <w:rsid w:val="00524188"/>
    <w:rsid w:val="005D6E02"/>
    <w:rsid w:val="00690885"/>
    <w:rsid w:val="006D766E"/>
    <w:rsid w:val="00710037"/>
    <w:rsid w:val="00732B9B"/>
    <w:rsid w:val="007532E6"/>
    <w:rsid w:val="00754740"/>
    <w:rsid w:val="00780359"/>
    <w:rsid w:val="007C7D30"/>
    <w:rsid w:val="007E3007"/>
    <w:rsid w:val="00863BFB"/>
    <w:rsid w:val="0086467E"/>
    <w:rsid w:val="00880DA5"/>
    <w:rsid w:val="008908F4"/>
    <w:rsid w:val="008B3E30"/>
    <w:rsid w:val="008D4D4A"/>
    <w:rsid w:val="008E6A80"/>
    <w:rsid w:val="009167E3"/>
    <w:rsid w:val="00A131D4"/>
    <w:rsid w:val="00A1345B"/>
    <w:rsid w:val="00A4060F"/>
    <w:rsid w:val="00A54E61"/>
    <w:rsid w:val="00A6237F"/>
    <w:rsid w:val="00AB6C06"/>
    <w:rsid w:val="00AD61AD"/>
    <w:rsid w:val="00B50076"/>
    <w:rsid w:val="00BF0B9B"/>
    <w:rsid w:val="00BF370C"/>
    <w:rsid w:val="00C82038"/>
    <w:rsid w:val="00C96A7B"/>
    <w:rsid w:val="00CD6BEB"/>
    <w:rsid w:val="00CE6252"/>
    <w:rsid w:val="00CE749E"/>
    <w:rsid w:val="00D17B9C"/>
    <w:rsid w:val="00D323F3"/>
    <w:rsid w:val="00D55AF4"/>
    <w:rsid w:val="00D7474C"/>
    <w:rsid w:val="00DB3265"/>
    <w:rsid w:val="00E455DC"/>
    <w:rsid w:val="00E74388"/>
    <w:rsid w:val="00EC2A41"/>
    <w:rsid w:val="00F333DF"/>
    <w:rsid w:val="00F64668"/>
    <w:rsid w:val="00F83C96"/>
    <w:rsid w:val="00F9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3A46"/>
  <w15:chartTrackingRefBased/>
  <w15:docId w15:val="{25337116-A82E-504F-8890-5A5B9DD5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5C9"/>
    <w:rPr>
      <w:rFonts w:eastAsiaTheme="majorEastAsia" w:cstheme="majorBidi"/>
      <w:color w:val="272727" w:themeColor="text1" w:themeTint="D8"/>
    </w:rPr>
  </w:style>
  <w:style w:type="paragraph" w:styleId="Title">
    <w:name w:val="Title"/>
    <w:basedOn w:val="Normal"/>
    <w:next w:val="Normal"/>
    <w:link w:val="TitleChar"/>
    <w:uiPriority w:val="10"/>
    <w:qFormat/>
    <w:rsid w:val="00114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5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5C9"/>
    <w:rPr>
      <w:i/>
      <w:iCs/>
      <w:color w:val="404040" w:themeColor="text1" w:themeTint="BF"/>
    </w:rPr>
  </w:style>
  <w:style w:type="paragraph" w:styleId="ListParagraph">
    <w:name w:val="List Paragraph"/>
    <w:basedOn w:val="Normal"/>
    <w:uiPriority w:val="34"/>
    <w:qFormat/>
    <w:rsid w:val="001145C9"/>
    <w:pPr>
      <w:ind w:left="720"/>
      <w:contextualSpacing/>
    </w:pPr>
  </w:style>
  <w:style w:type="character" w:styleId="IntenseEmphasis">
    <w:name w:val="Intense Emphasis"/>
    <w:basedOn w:val="DefaultParagraphFont"/>
    <w:uiPriority w:val="21"/>
    <w:qFormat/>
    <w:rsid w:val="001145C9"/>
    <w:rPr>
      <w:i/>
      <w:iCs/>
      <w:color w:val="0F4761" w:themeColor="accent1" w:themeShade="BF"/>
    </w:rPr>
  </w:style>
  <w:style w:type="paragraph" w:styleId="IntenseQuote">
    <w:name w:val="Intense Quote"/>
    <w:basedOn w:val="Normal"/>
    <w:next w:val="Normal"/>
    <w:link w:val="IntenseQuoteChar"/>
    <w:uiPriority w:val="30"/>
    <w:qFormat/>
    <w:rsid w:val="0011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5C9"/>
    <w:rPr>
      <w:i/>
      <w:iCs/>
      <w:color w:val="0F4761" w:themeColor="accent1" w:themeShade="BF"/>
    </w:rPr>
  </w:style>
  <w:style w:type="character" w:styleId="IntenseReference">
    <w:name w:val="Intense Reference"/>
    <w:basedOn w:val="DefaultParagraphFont"/>
    <w:uiPriority w:val="32"/>
    <w:qFormat/>
    <w:rsid w:val="001145C9"/>
    <w:rPr>
      <w:b/>
      <w:bCs/>
      <w:smallCaps/>
      <w:color w:val="0F4761" w:themeColor="accent1" w:themeShade="BF"/>
      <w:spacing w:val="5"/>
    </w:rPr>
  </w:style>
  <w:style w:type="character" w:styleId="Hyperlink">
    <w:name w:val="Hyperlink"/>
    <w:basedOn w:val="DefaultParagraphFont"/>
    <w:uiPriority w:val="99"/>
    <w:unhideWhenUsed/>
    <w:rsid w:val="00D17B9C"/>
    <w:rPr>
      <w:color w:val="467886" w:themeColor="hyperlink"/>
      <w:u w:val="single"/>
    </w:rPr>
  </w:style>
  <w:style w:type="character" w:styleId="UnresolvedMention">
    <w:name w:val="Unresolved Mention"/>
    <w:basedOn w:val="DefaultParagraphFont"/>
    <w:uiPriority w:val="99"/>
    <w:semiHidden/>
    <w:unhideWhenUsed/>
    <w:rsid w:val="00D17B9C"/>
    <w:rPr>
      <w:color w:val="605E5C"/>
      <w:shd w:val="clear" w:color="auto" w:fill="E1DFDD"/>
    </w:rPr>
  </w:style>
  <w:style w:type="character" w:styleId="FollowedHyperlink">
    <w:name w:val="FollowedHyperlink"/>
    <w:basedOn w:val="DefaultParagraphFont"/>
    <w:uiPriority w:val="99"/>
    <w:semiHidden/>
    <w:unhideWhenUsed/>
    <w:rsid w:val="00D17B9C"/>
    <w:rPr>
      <w:color w:val="96607D" w:themeColor="followedHyperlink"/>
      <w:u w:val="single"/>
    </w:rPr>
  </w:style>
  <w:style w:type="paragraph" w:styleId="Revision">
    <w:name w:val="Revision"/>
    <w:hidden/>
    <w:uiPriority w:val="99"/>
    <w:semiHidden/>
    <w:rsid w:val="00A131D4"/>
  </w:style>
  <w:style w:type="character" w:styleId="CommentReference">
    <w:name w:val="annotation reference"/>
    <w:basedOn w:val="DefaultParagraphFont"/>
    <w:uiPriority w:val="99"/>
    <w:semiHidden/>
    <w:unhideWhenUsed/>
    <w:rsid w:val="003D7EF2"/>
    <w:rPr>
      <w:sz w:val="16"/>
      <w:szCs w:val="16"/>
    </w:rPr>
  </w:style>
  <w:style w:type="paragraph" w:styleId="CommentText">
    <w:name w:val="annotation text"/>
    <w:basedOn w:val="Normal"/>
    <w:link w:val="CommentTextChar"/>
    <w:uiPriority w:val="99"/>
    <w:unhideWhenUsed/>
    <w:rsid w:val="003D7EF2"/>
    <w:rPr>
      <w:sz w:val="20"/>
      <w:szCs w:val="20"/>
    </w:rPr>
  </w:style>
  <w:style w:type="character" w:customStyle="1" w:styleId="CommentTextChar">
    <w:name w:val="Comment Text Char"/>
    <w:basedOn w:val="DefaultParagraphFont"/>
    <w:link w:val="CommentText"/>
    <w:uiPriority w:val="99"/>
    <w:rsid w:val="003D7EF2"/>
    <w:rPr>
      <w:sz w:val="20"/>
      <w:szCs w:val="20"/>
    </w:rPr>
  </w:style>
  <w:style w:type="paragraph" w:styleId="CommentSubject">
    <w:name w:val="annotation subject"/>
    <w:basedOn w:val="CommentText"/>
    <w:next w:val="CommentText"/>
    <w:link w:val="CommentSubjectChar"/>
    <w:uiPriority w:val="99"/>
    <w:semiHidden/>
    <w:unhideWhenUsed/>
    <w:rsid w:val="003D7EF2"/>
    <w:rPr>
      <w:b/>
      <w:bCs/>
    </w:rPr>
  </w:style>
  <w:style w:type="character" w:customStyle="1" w:styleId="CommentSubjectChar">
    <w:name w:val="Comment Subject Char"/>
    <w:basedOn w:val="CommentTextChar"/>
    <w:link w:val="CommentSubject"/>
    <w:uiPriority w:val="99"/>
    <w:semiHidden/>
    <w:rsid w:val="003D7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49415">
      <w:bodyDiv w:val="1"/>
      <w:marLeft w:val="0"/>
      <w:marRight w:val="0"/>
      <w:marTop w:val="0"/>
      <w:marBottom w:val="0"/>
      <w:divBdr>
        <w:top w:val="none" w:sz="0" w:space="0" w:color="auto"/>
        <w:left w:val="none" w:sz="0" w:space="0" w:color="auto"/>
        <w:bottom w:val="none" w:sz="0" w:space="0" w:color="auto"/>
        <w:right w:val="none" w:sz="0" w:space="0" w:color="auto"/>
      </w:divBdr>
    </w:div>
    <w:div w:id="1856765978">
      <w:bodyDiv w:val="1"/>
      <w:marLeft w:val="0"/>
      <w:marRight w:val="0"/>
      <w:marTop w:val="0"/>
      <w:marBottom w:val="0"/>
      <w:divBdr>
        <w:top w:val="none" w:sz="0" w:space="0" w:color="auto"/>
        <w:left w:val="none" w:sz="0" w:space="0" w:color="auto"/>
        <w:bottom w:val="none" w:sz="0" w:space="0" w:color="auto"/>
        <w:right w:val="none" w:sz="0" w:space="0" w:color="auto"/>
      </w:divBdr>
      <w:divsChild>
        <w:div w:id="1057313829">
          <w:marLeft w:val="0"/>
          <w:marRight w:val="0"/>
          <w:marTop w:val="0"/>
          <w:marBottom w:val="0"/>
          <w:divBdr>
            <w:top w:val="none" w:sz="0" w:space="0" w:color="auto"/>
            <w:left w:val="none" w:sz="0" w:space="0" w:color="auto"/>
            <w:bottom w:val="none" w:sz="0" w:space="0" w:color="auto"/>
            <w:right w:val="none" w:sz="0" w:space="0" w:color="auto"/>
          </w:divBdr>
          <w:divsChild>
            <w:div w:id="1575578883">
              <w:marLeft w:val="0"/>
              <w:marRight w:val="0"/>
              <w:marTop w:val="0"/>
              <w:marBottom w:val="0"/>
              <w:divBdr>
                <w:top w:val="none" w:sz="0" w:space="0" w:color="auto"/>
                <w:left w:val="none" w:sz="0" w:space="0" w:color="auto"/>
                <w:bottom w:val="none" w:sz="0" w:space="0" w:color="auto"/>
                <w:right w:val="none" w:sz="0" w:space="0" w:color="auto"/>
              </w:divBdr>
            </w:div>
            <w:div w:id="915550432">
              <w:marLeft w:val="0"/>
              <w:marRight w:val="0"/>
              <w:marTop w:val="0"/>
              <w:marBottom w:val="0"/>
              <w:divBdr>
                <w:top w:val="none" w:sz="0" w:space="0" w:color="auto"/>
                <w:left w:val="none" w:sz="0" w:space="0" w:color="auto"/>
                <w:bottom w:val="none" w:sz="0" w:space="0" w:color="auto"/>
                <w:right w:val="none" w:sz="0" w:space="0" w:color="auto"/>
              </w:divBdr>
            </w:div>
            <w:div w:id="577666790">
              <w:marLeft w:val="60"/>
              <w:marRight w:val="0"/>
              <w:marTop w:val="0"/>
              <w:marBottom w:val="0"/>
              <w:divBdr>
                <w:top w:val="none" w:sz="0" w:space="0" w:color="auto"/>
                <w:left w:val="none" w:sz="0" w:space="0" w:color="auto"/>
                <w:bottom w:val="none" w:sz="0" w:space="0" w:color="auto"/>
                <w:right w:val="none" w:sz="0" w:space="0" w:color="auto"/>
              </w:divBdr>
            </w:div>
          </w:divsChild>
        </w:div>
        <w:div w:id="2103141709">
          <w:marLeft w:val="0"/>
          <w:marRight w:val="0"/>
          <w:marTop w:val="0"/>
          <w:marBottom w:val="0"/>
          <w:divBdr>
            <w:top w:val="none" w:sz="0" w:space="0" w:color="auto"/>
            <w:left w:val="none" w:sz="0" w:space="0" w:color="auto"/>
            <w:bottom w:val="none" w:sz="0" w:space="0" w:color="auto"/>
            <w:right w:val="none" w:sz="0" w:space="0" w:color="auto"/>
          </w:divBdr>
          <w:divsChild>
            <w:div w:id="1475370487">
              <w:marLeft w:val="0"/>
              <w:marRight w:val="0"/>
              <w:marTop w:val="120"/>
              <w:marBottom w:val="0"/>
              <w:divBdr>
                <w:top w:val="none" w:sz="0" w:space="0" w:color="auto"/>
                <w:left w:val="none" w:sz="0" w:space="0" w:color="auto"/>
                <w:bottom w:val="none" w:sz="0" w:space="0" w:color="auto"/>
                <w:right w:val="none" w:sz="0" w:space="0" w:color="auto"/>
              </w:divBdr>
              <w:divsChild>
                <w:div w:id="1307050410">
                  <w:marLeft w:val="0"/>
                  <w:marRight w:val="0"/>
                  <w:marTop w:val="0"/>
                  <w:marBottom w:val="0"/>
                  <w:divBdr>
                    <w:top w:val="none" w:sz="0" w:space="0" w:color="auto"/>
                    <w:left w:val="none" w:sz="0" w:space="0" w:color="auto"/>
                    <w:bottom w:val="none" w:sz="0" w:space="0" w:color="auto"/>
                    <w:right w:val="none" w:sz="0" w:space="0" w:color="auto"/>
                  </w:divBdr>
                  <w:divsChild>
                    <w:div w:id="749237752">
                      <w:marLeft w:val="0"/>
                      <w:marRight w:val="0"/>
                      <w:marTop w:val="0"/>
                      <w:marBottom w:val="0"/>
                      <w:divBdr>
                        <w:top w:val="none" w:sz="0" w:space="0" w:color="auto"/>
                        <w:left w:val="none" w:sz="0" w:space="0" w:color="auto"/>
                        <w:bottom w:val="none" w:sz="0" w:space="0" w:color="auto"/>
                        <w:right w:val="none" w:sz="0" w:space="0" w:color="auto"/>
                      </w:divBdr>
                      <w:divsChild>
                        <w:div w:id="6712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7405">
      <w:bodyDiv w:val="1"/>
      <w:marLeft w:val="0"/>
      <w:marRight w:val="0"/>
      <w:marTop w:val="0"/>
      <w:marBottom w:val="0"/>
      <w:divBdr>
        <w:top w:val="none" w:sz="0" w:space="0" w:color="auto"/>
        <w:left w:val="none" w:sz="0" w:space="0" w:color="auto"/>
        <w:bottom w:val="none" w:sz="0" w:space="0" w:color="auto"/>
        <w:right w:val="none" w:sz="0" w:space="0" w:color="auto"/>
      </w:divBdr>
      <w:divsChild>
        <w:div w:id="1205217063">
          <w:marLeft w:val="0"/>
          <w:marRight w:val="0"/>
          <w:marTop w:val="0"/>
          <w:marBottom w:val="0"/>
          <w:divBdr>
            <w:top w:val="none" w:sz="0" w:space="0" w:color="auto"/>
            <w:left w:val="none" w:sz="0" w:space="0" w:color="auto"/>
            <w:bottom w:val="none" w:sz="0" w:space="0" w:color="auto"/>
            <w:right w:val="none" w:sz="0" w:space="0" w:color="auto"/>
          </w:divBdr>
          <w:divsChild>
            <w:div w:id="1481771163">
              <w:marLeft w:val="0"/>
              <w:marRight w:val="0"/>
              <w:marTop w:val="0"/>
              <w:marBottom w:val="0"/>
              <w:divBdr>
                <w:top w:val="none" w:sz="0" w:space="0" w:color="auto"/>
                <w:left w:val="none" w:sz="0" w:space="0" w:color="auto"/>
                <w:bottom w:val="none" w:sz="0" w:space="0" w:color="auto"/>
                <w:right w:val="none" w:sz="0" w:space="0" w:color="auto"/>
              </w:divBdr>
            </w:div>
            <w:div w:id="968242891">
              <w:marLeft w:val="0"/>
              <w:marRight w:val="0"/>
              <w:marTop w:val="0"/>
              <w:marBottom w:val="0"/>
              <w:divBdr>
                <w:top w:val="none" w:sz="0" w:space="0" w:color="auto"/>
                <w:left w:val="none" w:sz="0" w:space="0" w:color="auto"/>
                <w:bottom w:val="none" w:sz="0" w:space="0" w:color="auto"/>
                <w:right w:val="none" w:sz="0" w:space="0" w:color="auto"/>
              </w:divBdr>
            </w:div>
            <w:div w:id="279267023">
              <w:marLeft w:val="60"/>
              <w:marRight w:val="0"/>
              <w:marTop w:val="0"/>
              <w:marBottom w:val="0"/>
              <w:divBdr>
                <w:top w:val="none" w:sz="0" w:space="0" w:color="auto"/>
                <w:left w:val="none" w:sz="0" w:space="0" w:color="auto"/>
                <w:bottom w:val="none" w:sz="0" w:space="0" w:color="auto"/>
                <w:right w:val="none" w:sz="0" w:space="0" w:color="auto"/>
              </w:divBdr>
            </w:div>
          </w:divsChild>
        </w:div>
        <w:div w:id="617495012">
          <w:marLeft w:val="0"/>
          <w:marRight w:val="0"/>
          <w:marTop w:val="0"/>
          <w:marBottom w:val="0"/>
          <w:divBdr>
            <w:top w:val="none" w:sz="0" w:space="0" w:color="auto"/>
            <w:left w:val="none" w:sz="0" w:space="0" w:color="auto"/>
            <w:bottom w:val="none" w:sz="0" w:space="0" w:color="auto"/>
            <w:right w:val="none" w:sz="0" w:space="0" w:color="auto"/>
          </w:divBdr>
          <w:divsChild>
            <w:div w:id="386102698">
              <w:marLeft w:val="0"/>
              <w:marRight w:val="0"/>
              <w:marTop w:val="120"/>
              <w:marBottom w:val="0"/>
              <w:divBdr>
                <w:top w:val="none" w:sz="0" w:space="0" w:color="auto"/>
                <w:left w:val="none" w:sz="0" w:space="0" w:color="auto"/>
                <w:bottom w:val="none" w:sz="0" w:space="0" w:color="auto"/>
                <w:right w:val="none" w:sz="0" w:space="0" w:color="auto"/>
              </w:divBdr>
              <w:divsChild>
                <w:div w:id="1384135661">
                  <w:marLeft w:val="0"/>
                  <w:marRight w:val="0"/>
                  <w:marTop w:val="0"/>
                  <w:marBottom w:val="0"/>
                  <w:divBdr>
                    <w:top w:val="none" w:sz="0" w:space="0" w:color="auto"/>
                    <w:left w:val="none" w:sz="0" w:space="0" w:color="auto"/>
                    <w:bottom w:val="none" w:sz="0" w:space="0" w:color="auto"/>
                    <w:right w:val="none" w:sz="0" w:space="0" w:color="auto"/>
                  </w:divBdr>
                  <w:divsChild>
                    <w:div w:id="250968398">
                      <w:marLeft w:val="0"/>
                      <w:marRight w:val="0"/>
                      <w:marTop w:val="0"/>
                      <w:marBottom w:val="0"/>
                      <w:divBdr>
                        <w:top w:val="none" w:sz="0" w:space="0" w:color="auto"/>
                        <w:left w:val="none" w:sz="0" w:space="0" w:color="auto"/>
                        <w:bottom w:val="none" w:sz="0" w:space="0" w:color="auto"/>
                        <w:right w:val="none" w:sz="0" w:space="0" w:color="auto"/>
                      </w:divBdr>
                      <w:divsChild>
                        <w:div w:id="2037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errick@empowerednetwor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dc86d8-2c98-4403-b40e-ae29a0fdf587}" enabled="1" method="Standard" siteId="{271823b4-c140-4aac-a8c0-64a444a5257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Norbert</dc:creator>
  <cp:keywords/>
  <dc:description/>
  <cp:lastModifiedBy>Kristy Norbert</cp:lastModifiedBy>
  <cp:revision>2</cp:revision>
  <dcterms:created xsi:type="dcterms:W3CDTF">2025-09-29T22:08:00Z</dcterms:created>
  <dcterms:modified xsi:type="dcterms:W3CDTF">2025-09-29T22:08:00Z</dcterms:modified>
</cp:coreProperties>
</file>